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5D" w:rsidRPr="004C505D" w:rsidRDefault="004C505D" w:rsidP="004C505D">
      <w:pPr>
        <w:shd w:val="clear" w:color="auto" w:fill="FFFFFF"/>
        <w:spacing w:before="450" w:after="300" w:line="300" w:lineRule="atLeas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К</w:t>
      </w:r>
      <w:r w:rsidRPr="004C505D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онвенция о правах ребёнка (краткое содержание)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Конвенция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— это международный юридический документ, признающий все права человека в отношении детей от 0 до 18 лет. Конвенция принята 20 ноября 1989 года.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 территории нашей страны Конвенция о правах ребенка вступила в законную силу 15 сентября 1990 года. Это значит, что наше государство должно соблюдать все положения данной Конвенции.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ОПРЕДЕЛЕНИЕ РЕБЕНКА.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человек до 18 лет считается, в соответствии с законом своей страны, ребенком и обладает всеми правами, заключенными в данной Конвенции.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ПРЕДОТВРАЩЕНИЕ ДИСКРИМИНАЦИИ.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ребенок, независимо от расы, пола, языка, религии, достатка и социального происхождения, обладает всеми правами, предусмотренными данной Конвенцией. Никто не должен подвергаться дискриминации.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НАИЛУЧШЕЕ ОБЕСПЕЧЕНИЕ ИНТЕРЕСОВ РЕБЕНКА.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Государство, при принятии решений, должно наилучшим образом обеспечивать интересы ребенка и предоставлять им особую защиту и заботу.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4.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ОСУЩЕСТВЛЕНИЕ ПРАВ.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делать все возможное, чтобы осуществлять все права ребенка, признанные данной Конвенцией.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5.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ВОСПИТАНИЕ В СЕМЬЕ И РАЗВИТИЕ СПОСОБНОСТЕЙ РЕБЕНКА.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уважать права, обязанности и ответственность родителей при воспитании ребенка с учетом его развития.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6.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ПРАВО НА ЖИЗНЬ, ВЫЖИВАНИЕ И РАЗВИТИЕ.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ребёнок имеет право на жизнь и государство обязано обеспечивать выживание и здоровое развитие ребенка, поддерживая его психический, эмоциональный, умственный, социальный и культурный уровень.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7.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ИМЯ И ГРАЖДАНСТВО.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ребёнок имеет право на имя и гражданство при рождении, а также право знать своих родителей и рассчитывать на их заботу.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lastRenderedPageBreak/>
        <w:t>СТАТЬЯ 8.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СОХРАНЕНИЕ ИНДИВИДУАЛЬНОСТИ.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уважать право ребенка на сохранение своей индивидуальности, включая имя, гражданство и семейные связи, и должно помогать ребенку в случае их лишения.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9.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РАЗЛУЧЕНИЕ С РОДИТЕЛЯМИ.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Ребёнок не должен жить отдельно от своих родителей против своего желания, кроме как в случае, когда это отвечает его интересам. Ребёнок, который не живёт с обоими родителями, имеет право встречаться с ними обоими регулярно. Если в результате государственного решения ребенок разлучается с одними или обоими родителями, то государство должно предоставить всю необходимую информацию о местонахождении его родителей, кроме тех случаев, когда это может нанести вред ребенку.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10.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ВОССОЕДИНЕНИЕ СЕМЬИ.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ребенок и его родители живут в разных странах, то все они должны иметь возможность пересекать границы этих стран и въезжать в собственную, чтобы поддерживать личные отношения.</w:t>
      </w:r>
      <w:proofErr w:type="gramEnd"/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11.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НЕЗАКОННОЕ ПЕРЕМЕЩЕНИЕ И ВОЗВРАЩЕНИЕ.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предотвращать незаконный вывоз детей из страны.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12.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ВЗГЛЯДЫ РЕБЕНКА.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Ребенок, в соответствии со своим возрастом и зрелостью, имеет право свободно выражать свои взгляды по всем затрагивающим его вопросам. С этой целью он может быть заслушан на любом судебном или </w:t>
      </w:r>
      <w:proofErr w:type="spellStart"/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администрационном</w:t>
      </w:r>
      <w:proofErr w:type="spellEnd"/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заседании.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13.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СВОБОДА ВЫРАЖЕНИЯ МЫСЛИ.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Ребенок имеет право свободно выражать свое мнение, искать, получать и передавать информацию любого рода, если только это не вредит другим людям, не нарушает государственную безопасность и общественный порядок.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14.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СВОБОДА МЫСЛИ, СОВЕСТИ, РЕЛИГИИ.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уважать право ребенка на свободу мысли, совести и религии. Родители или опекуны ребенка должны разъяснить ему это право.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15.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СВОБОДА АССОЦИАЦИИ.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Дети имеют право встречаться и объединяться в группы, если только это не нарушает общественную безопасность и порядок.</w:t>
      </w:r>
    </w:p>
    <w:p w:rsid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</w:pP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lastRenderedPageBreak/>
        <w:t>СТАТЬЯ 16.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ЗАЩИТА ПРАВ НА ЛИЧНУЮ ЖИЗНЬ.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личную жизнь. Никто не имеет права вредить его репутации, а также входить в его дом и читать его письма без разрешения. Ребенок имеет право на защиту от незаконного посягательства на его честь и репутацию.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17.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ДОСТУП К СООТВЕТСТВУЮЩЕЙ ИНФОРМАЦИИ.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доступ к информации. Государство должно поощрять средства массовой информации к распространению материалов, которые способствуют духовному и культурному развитию детей, и запрещать информацию, наносящую вред ребенку.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18.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ОТВЕТСТВЕННОСТЬ РОДИТЕЛЕЙ.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Родители несут равную ответственность за воспитание и развитие ребенка. Государство должно оказывать родителям надлежащую помощь в воспитании и развитии детей, а также обеспечивать развитие сети детских учреждений.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19.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ЗАЩИТА ОТ ЗЛОУПОТРЕБЛЕНИЙ И НЕБРЕЖНОГО ОТНОШЕНИЯ.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защищать ребенка от всех видов насилия, отсутствия заботы и плохого обращения со стороны родителей или других лиц, а также помогать ребенку, подвергшемуся жестокому обращению со стороны взрослых.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20.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ЗАЩИТА РЕБЕНКА, ЛИШЕННОГО СЕМЬИ.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ребенок лишается своей семьи, то он вправе рассчитывать на особую защиту и помощь со стороны государства. Государство может передать ребенка на воспитание тем людям, которые уважают его родные язык, религию и культуру.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21.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УСЫНОВЛЕНИЕ.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следить за тем, чтобы при усыновлении ребенка неукоснительно соблюдались его интересы и обеспечивались гарантии его законных прав. При усыновлении ребенка как внутри страны, так и за рубежом должны применяться одинаковые правила, гарантии и нормы.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22.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ДЕТИ-БЕЖЕНЦЫ.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обеспечивать особую защиту детям-беженцам — оказывать им помощь в получении информации, гуманитарную помощь и содействовать воссоединению с семьей.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23.</w:t>
      </w: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ДЕТИ-ИНВАЛИДЫ.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ребенок, неполноценный в умственном или физическом отношении, имеет право на особую заботу и достойную жизнь. Государство должно предоставлять такому ребенку возможность учиться</w:t>
      </w:r>
      <w:proofErr w:type="gramStart"/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лечиться, готовиться к трудовой деятельности, отдыхать, быть максимально самостоятельным, то есть жить полноценной жизнью.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lastRenderedPageBreak/>
        <w:t>СТАТЬЯ 24.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ЗДОРОВЬЕ И ЗДРАВООХРАНЕНИЕ.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охрану своего здоровья: на получение медицинской помощи, чистой питьевой воды и полноценного питания. Государства должны обеспечивать сокращение детской смертности и проводить информационные кампании по распространению знаний о здоровье.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25.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ПЕРИОДИЧЕСКАЯ ОЦЕНКА ПРИ ПОПЕЧЕНИИ.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регулярно проверять условия жизни ребенка, находящегося на попечении.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26.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СОЦИАЛЬНОЕ ОБЕСПЕЧЕНИЕ.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пользоваться социальными благами, в том числе и социальным страхованием.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27.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УРОВЕНЬ ЖИЗНИ.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уровень жизни, необходимый для его физического, умственного, духовного и нравственного развития. Государство должно помогать тем родителям, которые не могут обеспечить своим детям необходимые условия жизни.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28.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ОБРАЗОВАНИЕ.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образование. Начальное образование должно быть обязательным и бесплатным, среднее и высшее — доступным для всех детей. В школах должны соблюдаться права ребенка и проявлять уважение к его человеческому достоинству. Государство должно следить за регулярным посещением детьми школ.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29.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ЦЕЛИ ОБРАЗОВАНИЯ.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Образовательные учреждения должны развивать личность ребенка, его таланты, умственные и физические способности, а также воспитывать его в духе понимания, мира, терпимости, культурных традиций, уважения к своим родителям.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30.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ДЕТИ, ПРИНАДЛЕЖАЩИЕ К МЕНЬШИНСТВАМ И КОРЕННОМУ НАСЕЛЕНИЮ.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ребенок принадлежит к этническому, религиозному или языковому меньшинству, он имеет право говорить на родном языке и соблюдать родные обычаи, исповедовать свою религию.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31.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ОТДЫХ, ДОСУГ И КУЛЬТУРНАЯ ЖИЗНЬ.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 имеет право на отдых и игры, а также на участие в культурной и творческой жизни.</w:t>
      </w:r>
    </w:p>
    <w:p w:rsid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</w:pPr>
    </w:p>
    <w:p w:rsid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</w:pP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lastRenderedPageBreak/>
        <w:t>СТАТЬЯ 32.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ДЕТСКИЙ ТРУД.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защищать ребенка от опасной, вредной и непосильной работы. Работа не должна мешать образованию и духовно-физическому развитию ребенка.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33.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НЕЗАКОННОЕ УПОТРЕБЛЕНИЕ НАРКОТИЧЕСКИХ ВЕЩЕСТВ.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сделать все возможное, чтобы уберечь детей от незаконного употребления наркотиков и психотропных веществ, не допустить участия детей в производстве и торговле наркотиками.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34.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СЕКСУАЛЬНАЯ ЭКСПЛУАТАЦИЯ.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защищать детей от любых форм сексуального насилия.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35.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ТОРГОВЛЯ, КОНТРАБАНДА И ПОХИЩЕНИЕ.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всеми силами бороться против похищения, контрабанды и продажи детей.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36.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ДРУГИЕ ФОРМЫ ЭКСПЛУАТАЦИИ.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защищать ребенка от любых действий, которые могут нанести ему вред.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37.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ПЫТКИ И ЛИШЕНИЕ СВОБОДЫ.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обеспечивает, чтобы ни один ребенок не подвергался пыткам, жестокому обращению, незаконному аресту и лишению свободы. Каждый лишенный свободы ребенок имеет право поддерживать контакты со своей семьей, получать правовую помощь и искать защиту в суде.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38.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ВООРУЖЕННЫЕ КОНФЛИКТЫ.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не должно позволять детям до 15 лет вступать в армию или напрямую участвовать в военных действиях. Дети в зонах военных конфликтов должны получать особую защиту и уход.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39.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ВОССТАНОВИТЕЛЬНЫЙ УХОД.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ребенок оказался жертвой жестокого обращения, конфликта, пыток, пренебрежения или эксплуатации, то государство должно сделать все возможное, чтобы восстановить его здоровье и вернуть ему чувство собственного достоинства.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40.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ОТПРАВЛЕНИЕ ПРАВОСУДИЯ В ОТНОШЕНИИ НЕСОВЕРШЕННОЛЕТНИХ ПРАВОНАРУШИТЕЛЕЙ.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Каждый ребенок, обвиняемый в нарушении закона, имеет право на основные гарантии, правовую и другую помощь.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lastRenderedPageBreak/>
        <w:t>СТАТЬЯ 41.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ПРИМЕНЕНИЕ НАИВЫСШИХ НОРМ.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Если законодательство отдельной страны защищает права ребенка лучше, чем данная Конвенция, то следует применять законы этой страны.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СТАТЬЯ 42.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СОБЛЮДЕНИЕ И ВСТУПЛЕНИЕ В СИЛУ.</w:t>
      </w:r>
      <w:r w:rsidRPr="004C50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Государство должно распространять информацию о Конвенции среди взрослых и детей.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lang w:eastAsia="ru-RU"/>
        </w:rPr>
        <w:t>СТАТЬИ 42-54. </w:t>
      </w:r>
    </w:p>
    <w:p w:rsidR="004C505D" w:rsidRPr="004C505D" w:rsidRDefault="004C505D" w:rsidP="004C505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4C5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Касаются того, как взрослые и государства должны сообща обеспечивать все права детей.</w:t>
      </w:r>
    </w:p>
    <w:p w:rsidR="000D45FD" w:rsidRDefault="000D45FD"/>
    <w:sectPr w:rsidR="000D45FD" w:rsidSect="004C505D">
      <w:pgSz w:w="11906" w:h="16838"/>
      <w:pgMar w:top="709" w:right="850" w:bottom="1134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05D"/>
    <w:rsid w:val="000D45FD"/>
    <w:rsid w:val="00395ED2"/>
    <w:rsid w:val="004C505D"/>
    <w:rsid w:val="00975089"/>
    <w:rsid w:val="00B57754"/>
    <w:rsid w:val="00FA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FD"/>
  </w:style>
  <w:style w:type="paragraph" w:styleId="1">
    <w:name w:val="heading 1"/>
    <w:basedOn w:val="a"/>
    <w:link w:val="10"/>
    <w:uiPriority w:val="9"/>
    <w:qFormat/>
    <w:rsid w:val="004C5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0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5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05D"/>
    <w:rPr>
      <w:b/>
      <w:bCs/>
    </w:rPr>
  </w:style>
  <w:style w:type="character" w:styleId="a5">
    <w:name w:val="Emphasis"/>
    <w:basedOn w:val="a0"/>
    <w:uiPriority w:val="20"/>
    <w:qFormat/>
    <w:rsid w:val="004C50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комп2</dc:creator>
  <cp:lastModifiedBy>комп2</cp:lastModifiedBy>
  <cp:revision>1</cp:revision>
  <cp:lastPrinted>2019-04-06T07:39:00Z</cp:lastPrinted>
  <dcterms:created xsi:type="dcterms:W3CDTF">2019-04-06T07:37:00Z</dcterms:created>
  <dcterms:modified xsi:type="dcterms:W3CDTF">2019-04-06T07:39:00Z</dcterms:modified>
</cp:coreProperties>
</file>